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467A" w:rsidRDefault="0000467A">
      <w:pPr>
        <w:pStyle w:val="1"/>
      </w:pPr>
      <w:r>
        <w:fldChar w:fldCharType="begin"/>
      </w:r>
      <w:r>
        <w:instrText>HYPERLINK "http://80.253.4.49/document?id=19426406&amp;sub=0"</w:instrText>
      </w:r>
      <w:r>
        <w:fldChar w:fldCharType="separate"/>
      </w:r>
      <w:r>
        <w:rPr>
          <w:rStyle w:val="a4"/>
          <w:rFonts w:cs="Arial"/>
        </w:rPr>
        <w:t>Постановление Администрации г. Ростова-на-Дону</w:t>
      </w:r>
      <w:r>
        <w:rPr>
          <w:rStyle w:val="a4"/>
          <w:rFonts w:cs="Arial"/>
        </w:rPr>
        <w:br/>
        <w:t>от 15 июля 2015 г. N 604</w:t>
      </w:r>
      <w:r>
        <w:rPr>
          <w:rStyle w:val="a4"/>
          <w:rFonts w:cs="Arial"/>
        </w:rPr>
        <w:br/>
        <w:t>"Об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Ростова-на-Дону, и признании утратившими силу отдельных правовых актов Администрации города Ростова-на-Дону"</w:t>
      </w:r>
      <w:r>
        <w:fldChar w:fldCharType="end"/>
      </w:r>
    </w:p>
    <w:p w:rsidR="0000467A" w:rsidRDefault="0000467A"/>
    <w:p w:rsidR="0000467A" w:rsidRDefault="0000467A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29.12.2012 N 273-ФЗ "Об образовании в Российской Федерации" (ред. от 31.12.2014),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 (ред. от 30.03.2015),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Администрации города Ростова-на-Дону от 15.04.2015 N 246 "Об утверждении Методики определения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Ростова-на-Дону", заключением Департамента экономики города Ростова-на-Дону от 05.06.2015 "По результатам рассмотрения материалов расчета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Ростова-на-Дону" постановляю:</w:t>
      </w:r>
    </w:p>
    <w:p w:rsidR="0000467A" w:rsidRDefault="0000467A"/>
    <w:p w:rsidR="0000467A" w:rsidRDefault="0000467A">
      <w:bookmarkStart w:id="1" w:name="sub_1"/>
      <w:r>
        <w:t xml:space="preserve">1. Утвердить размер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(за фактическое пребывание ребенка в день),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00467A" w:rsidRDefault="0000467A">
      <w:bookmarkStart w:id="2" w:name="sub_10"/>
      <w:bookmarkEnd w:id="1"/>
      <w:r>
        <w:t>2. Признать утратившими силу:</w:t>
      </w:r>
    </w:p>
    <w:p w:rsidR="0000467A" w:rsidRDefault="0000467A">
      <w:bookmarkStart w:id="3" w:name="sub_2"/>
      <w:bookmarkEnd w:id="2"/>
      <w:r>
        <w:t xml:space="preserve">2.1. </w:t>
      </w:r>
      <w:hyperlink r:id="rId8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Ростова-на-Дону от 07.11.2011 N 815 "Об утверждении размера родительской платы за содержание ребенка в муниципальных дошкольных образовательных учреждениях Ворошиловского района города Ростова-на-Дону".</w:t>
      </w:r>
    </w:p>
    <w:p w:rsidR="0000467A" w:rsidRDefault="0000467A">
      <w:bookmarkStart w:id="4" w:name="sub_3"/>
      <w:bookmarkEnd w:id="3"/>
      <w:r>
        <w:t xml:space="preserve">2.2. </w:t>
      </w:r>
      <w:hyperlink r:id="rId9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Ростова-на-Дону от 19.09.2011 N 625 "Об утверждении размера родительской платы за содержание ребенка в муниципальных дошкольных образовательных учреждениях Железнодорожного района города Ростова-на-Дону".</w:t>
      </w:r>
    </w:p>
    <w:p w:rsidR="0000467A" w:rsidRDefault="0000467A">
      <w:bookmarkStart w:id="5" w:name="sub_4"/>
      <w:bookmarkEnd w:id="4"/>
      <w:r>
        <w:t xml:space="preserve">2.3. </w:t>
      </w:r>
      <w:hyperlink r:id="rId10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Ростова-на-Дону от 05.10.2011 N 686 "Об утверждении размера родительской платы за содержание ребенка в муниципальных дошкольных образовательных учреждениях Кировского района города Ростова-на-Дону".</w:t>
      </w:r>
    </w:p>
    <w:p w:rsidR="0000467A" w:rsidRDefault="0000467A">
      <w:bookmarkStart w:id="6" w:name="sub_5"/>
      <w:bookmarkEnd w:id="5"/>
      <w:r>
        <w:t xml:space="preserve">2.4. </w:t>
      </w:r>
      <w:hyperlink r:id="rId11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Ростова-на-Дону от 05.10.2011 N 685 "Об утверждении размера родительской платы за содержание ребенка в муниципальных дошкольных образовательных учреждениях Ленинского района </w:t>
      </w:r>
      <w:r>
        <w:lastRenderedPageBreak/>
        <w:t>города Ростова-на-Дону".</w:t>
      </w:r>
    </w:p>
    <w:p w:rsidR="0000467A" w:rsidRDefault="0000467A">
      <w:bookmarkStart w:id="7" w:name="sub_6"/>
      <w:bookmarkEnd w:id="6"/>
      <w:r>
        <w:t xml:space="preserve">2.5. </w:t>
      </w:r>
      <w:hyperlink r:id="rId12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Ростова-на-Дону от 05.10.2011 N 688 "Об утверждении размера родительской платы за содержание ребенка в муниципальных дошкольных образовательных учреждениях Октябрьского района города Ростова-на-Дону".</w:t>
      </w:r>
    </w:p>
    <w:p w:rsidR="0000467A" w:rsidRDefault="0000467A">
      <w:bookmarkStart w:id="8" w:name="sub_7"/>
      <w:bookmarkEnd w:id="7"/>
      <w:r>
        <w:t xml:space="preserve">2.6. </w:t>
      </w:r>
      <w:hyperlink r:id="rId13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Ростова-на-Дону от 12.03.2012 N 155 "Об утверждении размера родительской платы за содержание ребенка в муниципальных дошкольных образовательных учреждениях Первомайского района города Ростова-на-Дону".</w:t>
      </w:r>
    </w:p>
    <w:p w:rsidR="0000467A" w:rsidRDefault="0000467A">
      <w:bookmarkStart w:id="9" w:name="sub_8"/>
      <w:bookmarkEnd w:id="8"/>
      <w:r>
        <w:t xml:space="preserve">2.7. </w:t>
      </w:r>
      <w:hyperlink r:id="rId14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Ростова-на-Дону от 11.08.2010 N 590 "Об утверждении размера родительской платы за содержание ребенка в муниципальных дошкольных образовательных учреждениях Пролетарского района города Ростова-на-Дону".</w:t>
      </w:r>
    </w:p>
    <w:bookmarkEnd w:id="9"/>
    <w:p w:rsidR="0000467A" w:rsidRDefault="0000467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467A" w:rsidRDefault="0000467A">
      <w:pPr>
        <w:pStyle w:val="afa"/>
      </w:pPr>
      <w:r>
        <w:t>По-видимому, в тексте предыдущего абзаца допущена опечатка. Имеется в виду "</w:t>
      </w:r>
      <w:hyperlink r:id="rId15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г. Ростова-на-Дону от 11 августа 2010 г. N 590 "О внесении изменений в постановление Мэра города Ростова-на-Дону от 23.10.2008 N 1112 (в ред. от 01.06.2010)"</w:t>
      </w:r>
    </w:p>
    <w:p w:rsidR="0000467A" w:rsidRDefault="0000467A">
      <w:bookmarkStart w:id="10" w:name="sub_9"/>
      <w:r>
        <w:t xml:space="preserve">2.8. </w:t>
      </w:r>
      <w:hyperlink r:id="rId16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Ростова-на-Дону от 05.10.2011 N 687 "Об утверждении размера родительской платы за содержание ребенка в муниципальных дошкольных образовательных учреждениях Советского района города Ростова-на-Дону".</w:t>
      </w:r>
    </w:p>
    <w:p w:rsidR="0000467A" w:rsidRDefault="0000467A">
      <w:bookmarkStart w:id="11" w:name="sub_11"/>
      <w:bookmarkEnd w:id="10"/>
      <w:r>
        <w:t xml:space="preserve">3. Постановление вступает в силу со дня его </w:t>
      </w:r>
      <w:hyperlink r:id="rId1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в городской газете "Ростов официальный".</w:t>
      </w:r>
    </w:p>
    <w:p w:rsidR="0000467A" w:rsidRDefault="0000467A">
      <w:bookmarkStart w:id="12" w:name="sub_12"/>
      <w:bookmarkEnd w:id="11"/>
      <w:r>
        <w:t>4. Контроль за выполнением постановления возложить на заместителя главы Администрации города Ростова-на-Дону (по социальным вопросам) Сухариева С.К. и заместителя главы Администрации города Ростова-на-Дону (по вопросам экономики) Раздорского С.А.</w:t>
      </w:r>
    </w:p>
    <w:bookmarkEnd w:id="12"/>
    <w:p w:rsidR="0000467A" w:rsidRDefault="0000467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467A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67A" w:rsidRDefault="0000467A">
            <w:pPr>
              <w:pStyle w:val="afff1"/>
            </w:pPr>
            <w:r>
              <w:t>Глава Администрации</w:t>
            </w:r>
            <w:r>
              <w:br/>
              <w:t>города Ростова-на-Дону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67A" w:rsidRDefault="0000467A">
            <w:pPr>
              <w:pStyle w:val="aff8"/>
              <w:jc w:val="right"/>
            </w:pPr>
            <w:r>
              <w:t>С.И. Горбань</w:t>
            </w:r>
          </w:p>
        </w:tc>
      </w:tr>
    </w:tbl>
    <w:p w:rsidR="0000467A" w:rsidRDefault="0000467A"/>
    <w:p w:rsidR="0000467A" w:rsidRDefault="0000467A">
      <w:pPr>
        <w:ind w:firstLine="698"/>
        <w:jc w:val="right"/>
      </w:pPr>
      <w:bookmarkStart w:id="13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  <w:b/>
            <w:bCs/>
          </w:rPr>
          <w:t xml:space="preserve">постановлению </w:t>
        </w:r>
      </w:hyperlink>
      <w:r>
        <w:rPr>
          <w:rStyle w:val="a3"/>
          <w:bCs/>
        </w:rPr>
        <w:t>Администрации</w:t>
      </w:r>
      <w:r>
        <w:rPr>
          <w:rStyle w:val="a3"/>
          <w:bCs/>
        </w:rPr>
        <w:br/>
        <w:t>города Ростова-на-Дону</w:t>
      </w:r>
      <w:r>
        <w:rPr>
          <w:rStyle w:val="a3"/>
          <w:bCs/>
        </w:rPr>
        <w:br/>
        <w:t>от 15.07.2015 N 604</w:t>
      </w:r>
    </w:p>
    <w:bookmarkEnd w:id="13"/>
    <w:p w:rsidR="0000467A" w:rsidRDefault="0000467A"/>
    <w:p w:rsidR="0000467A" w:rsidRDefault="0000467A">
      <w:pPr>
        <w:pStyle w:val="1"/>
      </w:pPr>
      <w:r>
        <w:t>Размер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</w:t>
      </w:r>
    </w:p>
    <w:p w:rsidR="0000467A" w:rsidRDefault="000046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7"/>
        <w:gridCol w:w="4308"/>
      </w:tblGrid>
      <w:tr w:rsidR="0000467A">
        <w:tblPrEx>
          <w:tblCellMar>
            <w:top w:w="0" w:type="dxa"/>
            <w:bottom w:w="0" w:type="dxa"/>
          </w:tblCellMar>
        </w:tblPrEx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7A" w:rsidRDefault="0000467A">
            <w:pPr>
              <w:pStyle w:val="aff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Группы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7A" w:rsidRDefault="0000467A">
            <w:pPr>
              <w:pStyle w:val="aff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Размер платы за день фактического пребывания воспитанника в муниципальной </w:t>
            </w:r>
            <w:r>
              <w:rPr>
                <w:sz w:val="25"/>
                <w:szCs w:val="25"/>
              </w:rPr>
              <w:lastRenderedPageBreak/>
              <w:t>образовательной организации (руб., коп.)</w:t>
            </w:r>
          </w:p>
        </w:tc>
      </w:tr>
      <w:tr w:rsidR="0000467A">
        <w:tblPrEx>
          <w:tblCellMar>
            <w:top w:w="0" w:type="dxa"/>
            <w:bottom w:w="0" w:type="dxa"/>
          </w:tblCellMar>
        </w:tblPrEx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7A" w:rsidRDefault="0000467A">
            <w:pPr>
              <w:pStyle w:val="afff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Для детей в возрасте до трех лет, посещающих группы полного дня (от 10,5 до 12 часов)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7A" w:rsidRDefault="0000467A">
            <w:pPr>
              <w:pStyle w:val="aff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47,15</w:t>
            </w:r>
          </w:p>
        </w:tc>
      </w:tr>
      <w:tr w:rsidR="0000467A">
        <w:tblPrEx>
          <w:tblCellMar>
            <w:top w:w="0" w:type="dxa"/>
            <w:bottom w:w="0" w:type="dxa"/>
          </w:tblCellMar>
        </w:tblPrEx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7A" w:rsidRDefault="0000467A">
            <w:pPr>
              <w:pStyle w:val="afff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Для детей в возрасте от трех до семи лет, посещающих группы полного дня (от 10,5 до 12 часов)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7A" w:rsidRDefault="0000467A">
            <w:pPr>
              <w:pStyle w:val="aff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56,67</w:t>
            </w:r>
          </w:p>
        </w:tc>
      </w:tr>
      <w:tr w:rsidR="0000467A">
        <w:tblPrEx>
          <w:tblCellMar>
            <w:top w:w="0" w:type="dxa"/>
            <w:bottom w:w="0" w:type="dxa"/>
          </w:tblCellMar>
        </w:tblPrEx>
        <w:tc>
          <w:tcPr>
            <w:tcW w:w="6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7A" w:rsidRDefault="0000467A">
            <w:pPr>
              <w:pStyle w:val="afff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Для детей, посещающих группы кратковременного пребывания (до 5-ти часов в день без питания и сна)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67A" w:rsidRDefault="0000467A">
            <w:pPr>
              <w:pStyle w:val="aff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9,71</w:t>
            </w:r>
          </w:p>
        </w:tc>
      </w:tr>
    </w:tbl>
    <w:p w:rsidR="0000467A" w:rsidRDefault="0000467A"/>
    <w:p w:rsidR="0000467A" w:rsidRDefault="0000467A">
      <w:r>
        <w:rPr>
          <w:rStyle w:val="a3"/>
          <w:bCs/>
        </w:rPr>
        <w:t>Примечание</w:t>
      </w:r>
      <w:r>
        <w:t>:</w:t>
      </w:r>
    </w:p>
    <w:p w:rsidR="0000467A" w:rsidRDefault="0000467A">
      <w: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0467A" w:rsidRDefault="0000467A">
      <w:r>
        <w:t xml:space="preserve">Вышеприведенные размеры платы указаны без НДС, так как согласно </w:t>
      </w:r>
      <w:hyperlink r:id="rId18" w:history="1">
        <w:r>
          <w:rPr>
            <w:rStyle w:val="a4"/>
            <w:rFonts w:cs="Arial"/>
          </w:rPr>
          <w:t>пп. 4 п. 2 статьи 149 главы 21</w:t>
        </w:r>
      </w:hyperlink>
      <w:r>
        <w:t xml:space="preserve"> Налогового кодекса Российской Федерации услуга по присмотру и уходу за детьми в организациях, осуществляющих образовательную деятельность по реализации образовательных программ дошкольного образования не подлежит налогообложению (освобождается от НДС).</w:t>
      </w:r>
    </w:p>
    <w:p w:rsidR="0000467A" w:rsidRDefault="0000467A"/>
    <w:sectPr w:rsidR="0000467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AA"/>
    <w:rsid w:val="0000467A"/>
    <w:rsid w:val="006A115A"/>
    <w:rsid w:val="00C1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9889847&amp;sub=0" TargetMode="External"/><Relationship Id="rId13" Type="http://schemas.openxmlformats.org/officeDocument/2006/relationships/hyperlink" Target="http://80.253.4.49/document?id=19401562&amp;sub=0" TargetMode="External"/><Relationship Id="rId18" Type="http://schemas.openxmlformats.org/officeDocument/2006/relationships/hyperlink" Target="http://80.253.4.49/document?id=10800200&amp;sub=149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9424813&amp;sub=0" TargetMode="External"/><Relationship Id="rId12" Type="http://schemas.openxmlformats.org/officeDocument/2006/relationships/hyperlink" Target="http://80.253.4.49/document?id=9889415&amp;sub=0" TargetMode="External"/><Relationship Id="rId17" Type="http://schemas.openxmlformats.org/officeDocument/2006/relationships/hyperlink" Target="http://80.253.4.49/document?id=19526406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80.253.4.49/document?id=9889418&amp;sub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86367&amp;sub=0" TargetMode="External"/><Relationship Id="rId11" Type="http://schemas.openxmlformats.org/officeDocument/2006/relationships/hyperlink" Target="http://80.253.4.49/document?id=9889413&amp;sub=0" TargetMode="External"/><Relationship Id="rId5" Type="http://schemas.openxmlformats.org/officeDocument/2006/relationships/hyperlink" Target="http://80.253.4.49/document?id=70191362&amp;sub=0" TargetMode="External"/><Relationship Id="rId15" Type="http://schemas.openxmlformats.org/officeDocument/2006/relationships/hyperlink" Target="http://80.253.4.49/document?id=9916890&amp;sub=0" TargetMode="External"/><Relationship Id="rId10" Type="http://schemas.openxmlformats.org/officeDocument/2006/relationships/hyperlink" Target="http://80.253.4.49/document?id=9889417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9889210&amp;sub=0" TargetMode="External"/><Relationship Id="rId14" Type="http://schemas.openxmlformats.org/officeDocument/2006/relationships/hyperlink" Target="http://80.253.4.49/document?id=991689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Кутузова Анна</cp:lastModifiedBy>
  <cp:revision>2</cp:revision>
  <dcterms:created xsi:type="dcterms:W3CDTF">2015-08-27T10:12:00Z</dcterms:created>
  <dcterms:modified xsi:type="dcterms:W3CDTF">2015-08-27T10:12:00Z</dcterms:modified>
</cp:coreProperties>
</file>